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FF661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Hücre</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FF6617">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FF6617">
              <w:rPr>
                <w:rFonts w:ascii="Arial" w:hAnsi="Arial" w:cs="Arial"/>
                <w:b/>
                <w:bCs/>
                <w:color w:val="000000"/>
                <w:sz w:val="20"/>
                <w:szCs w:val="20"/>
              </w:rPr>
              <w:t>15-19 Eylül</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202A0E">
        <w:trPr>
          <w:trHeight w:val="809"/>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F6617" w:rsidRPr="00C859B4" w:rsidRDefault="00FF6617" w:rsidP="00FF6617">
            <w:pPr>
              <w:rPr>
                <w:b/>
                <w:sz w:val="18"/>
                <w:szCs w:val="18"/>
              </w:rPr>
            </w:pPr>
            <w:r w:rsidRPr="00C859B4">
              <w:rPr>
                <w:b/>
                <w:sz w:val="18"/>
                <w:szCs w:val="18"/>
              </w:rPr>
              <w:t xml:space="preserve">1.Hücre ile ilgili olarak öğrenciler; </w:t>
            </w:r>
          </w:p>
          <w:p w:rsidR="00A02701" w:rsidRPr="00BD7749" w:rsidRDefault="00FF6617" w:rsidP="00FF6617">
            <w:pPr>
              <w:autoSpaceDE w:val="0"/>
              <w:autoSpaceDN w:val="0"/>
              <w:adjustRightInd w:val="0"/>
              <w:rPr>
                <w:rFonts w:ascii="Arial" w:hAnsi="Arial" w:cs="Arial"/>
                <w:b/>
                <w:bCs/>
                <w:color w:val="000000"/>
                <w:sz w:val="20"/>
                <w:szCs w:val="20"/>
              </w:rPr>
            </w:pPr>
            <w:r w:rsidRPr="001A7378">
              <w:rPr>
                <w:sz w:val="18"/>
                <w:szCs w:val="18"/>
              </w:rPr>
              <w:t>6.1.1.1. Hayvan ve bitki hücrelerini, temel kısımları ve görevleri açısından karşıl</w:t>
            </w:r>
            <w:r>
              <w:rPr>
                <w:sz w:val="18"/>
                <w:szCs w:val="18"/>
              </w:rPr>
              <w:t>aştırır.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DD0888">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DD0888">
            <w:pPr>
              <w:spacing w:before="20" w:after="20"/>
              <w:jc w:val="both"/>
              <w:rPr>
                <w:rFonts w:ascii="Arial" w:hAnsi="Arial" w:cs="Arial"/>
                <w:bCs/>
                <w:color w:val="000000"/>
                <w:sz w:val="20"/>
                <w:szCs w:val="20"/>
              </w:rPr>
            </w:pPr>
            <w:r w:rsidRPr="00BD7749">
              <w:rPr>
                <w:rFonts w:ascii="Arial" w:hAnsi="Arial" w:cs="Arial"/>
                <w:bCs/>
                <w:color w:val="000000"/>
                <w:sz w:val="20"/>
                <w:szCs w:val="20"/>
              </w:rPr>
              <w:t xml:space="preserve">Ders Kitabı, </w:t>
            </w:r>
            <w:r w:rsidR="000C51DE">
              <w:rPr>
                <w:rFonts w:ascii="Arial" w:hAnsi="Arial" w:cs="Arial"/>
                <w:bCs/>
                <w:color w:val="000000"/>
                <w:sz w:val="20"/>
                <w:szCs w:val="20"/>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67895" w:rsidRPr="00A272B8" w:rsidRDefault="00D67895" w:rsidP="00D56F9C">
            <w:pPr>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F773F" w:rsidRPr="00020C6E" w:rsidRDefault="00BF773F" w:rsidP="00DD0888">
            <w:pPr>
              <w:spacing w:before="20" w:after="20"/>
              <w:jc w:val="both"/>
              <w:rPr>
                <w:rFonts w:ascii="Cambria" w:hAnsi="Cambria" w:cs="Calibri"/>
                <w:color w:val="000000"/>
                <w:sz w:val="17"/>
                <w:szCs w:val="17"/>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FF6617" w:rsidRPr="00FF6617" w:rsidRDefault="00FF6617" w:rsidP="00FF6617">
            <w:r w:rsidRPr="00FF6617">
              <w:rPr>
                <w:b/>
                <w:i/>
              </w:rPr>
              <w:t>Hücre</w:t>
            </w:r>
            <w:r w:rsidRPr="00FF6617">
              <w:t>; canlının yapısını oluşturan en küçük birimdir.</w:t>
            </w:r>
          </w:p>
          <w:p w:rsidR="00FF6617" w:rsidRPr="00FF6617" w:rsidRDefault="00FF6617" w:rsidP="00FF6617">
            <w:r w:rsidRPr="00FF6617">
              <w:t>Hücre 3 temel kısımdan oluşur.</w:t>
            </w:r>
          </w:p>
          <w:p w:rsidR="00FF6617" w:rsidRPr="00FF6617" w:rsidRDefault="00FF6617" w:rsidP="00FF6617">
            <w:pPr>
              <w:rPr>
                <w:rFonts w:ascii="Arial Black" w:hAnsi="Arial Black"/>
                <w:color w:val="FF0000"/>
              </w:rPr>
            </w:pPr>
            <w:r w:rsidRPr="00FF6617">
              <w:rPr>
                <w:rFonts w:ascii="Arial Black" w:hAnsi="Arial Black"/>
                <w:color w:val="FF0000"/>
              </w:rPr>
              <w:t>1) HÜCRE ZARI</w:t>
            </w:r>
          </w:p>
          <w:p w:rsidR="00FF6617" w:rsidRPr="00FF6617" w:rsidRDefault="00FF6617" w:rsidP="00FF6617">
            <w:r w:rsidRPr="00FF6617">
              <w:rPr>
                <w:b/>
              </w:rPr>
              <w:t>Özellikleri:</w:t>
            </w:r>
            <w:r w:rsidRPr="00FF6617">
              <w:t xml:space="preserve"> İnce-saydam-Esnek-Seçici geçirgen-Canlı </w:t>
            </w:r>
          </w:p>
          <w:p w:rsidR="00FF6617" w:rsidRPr="00FF6617" w:rsidRDefault="00FF6617" w:rsidP="00FF6617">
            <w:r w:rsidRPr="00FF6617">
              <w:t>Hücre zarının seçici geçirgen olması zarın canlı olduğunun ispatıdır.</w:t>
            </w:r>
          </w:p>
          <w:p w:rsidR="00FF6617" w:rsidRPr="00FF6617" w:rsidRDefault="00FF6617" w:rsidP="00FF6617">
            <w:pPr>
              <w:rPr>
                <w:b/>
              </w:rPr>
            </w:pPr>
            <w:r w:rsidRPr="00FF6617">
              <w:rPr>
                <w:b/>
              </w:rPr>
              <w:t xml:space="preserve">Görevi: </w:t>
            </w:r>
          </w:p>
          <w:p w:rsidR="00FF6617" w:rsidRPr="00FF6617" w:rsidRDefault="00FF6617" w:rsidP="00FF6617">
            <w:pPr>
              <w:numPr>
                <w:ilvl w:val="0"/>
                <w:numId w:val="11"/>
              </w:numPr>
            </w:pPr>
            <w:r w:rsidRPr="00FF6617">
              <w:t>Hücreyi korur.</w:t>
            </w:r>
          </w:p>
          <w:p w:rsidR="00FF6617" w:rsidRPr="00FF6617" w:rsidRDefault="00FF6617" w:rsidP="00FF6617">
            <w:pPr>
              <w:numPr>
                <w:ilvl w:val="0"/>
                <w:numId w:val="11"/>
              </w:numPr>
            </w:pPr>
            <w:r w:rsidRPr="00FF6617">
              <w:t>Hücreye şekil verir.</w:t>
            </w:r>
          </w:p>
          <w:p w:rsidR="00FF6617" w:rsidRPr="00FF6617" w:rsidRDefault="00FF6617" w:rsidP="00FF6617">
            <w:pPr>
              <w:numPr>
                <w:ilvl w:val="0"/>
                <w:numId w:val="11"/>
              </w:numPr>
            </w:pPr>
            <w:r w:rsidRPr="00FF6617">
              <w:t>Hücreye madde alış-verişini sağlar.</w:t>
            </w:r>
          </w:p>
          <w:p w:rsidR="00FF6617" w:rsidRPr="00FF6617" w:rsidRDefault="00FF6617" w:rsidP="00FF6617">
            <w:r w:rsidRPr="00FF6617">
              <w:rPr>
                <w:b/>
              </w:rPr>
              <w:t>Yapısı:</w:t>
            </w:r>
          </w:p>
          <w:p w:rsidR="00FF6617" w:rsidRPr="00FF6617" w:rsidRDefault="00FF6617" w:rsidP="00FF6617">
            <w:r w:rsidRPr="00FF6617">
              <w:t>Yağ-Protein ve karbonhidrattan oluşmuştur.</w:t>
            </w:r>
          </w:p>
          <w:p w:rsidR="00FF6617" w:rsidRPr="00FF6617" w:rsidRDefault="00FF6617" w:rsidP="00FF6617">
            <w:pPr>
              <w:rPr>
                <w:color w:val="000000"/>
                <w:sz w:val="20"/>
                <w:szCs w:val="20"/>
              </w:rPr>
            </w:pPr>
            <w:r w:rsidRPr="00FF6617">
              <w:rPr>
                <w:color w:val="000000"/>
                <w:sz w:val="20"/>
                <w:szCs w:val="20"/>
                <w:lang w:eastAsia="tr-TR"/>
              </w:rPr>
              <w:drawing>
                <wp:inline distT="0" distB="0" distL="0" distR="0">
                  <wp:extent cx="2800350" cy="1466850"/>
                  <wp:effectExtent l="0" t="0" r="0" b="0"/>
                  <wp:docPr id="1" name="Resim 1" descr="z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ri"/>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0350" cy="1466850"/>
                          </a:xfrm>
                          <a:prstGeom prst="rect">
                            <a:avLst/>
                          </a:prstGeom>
                          <a:noFill/>
                          <a:ln>
                            <a:noFill/>
                          </a:ln>
                        </pic:spPr>
                      </pic:pic>
                    </a:graphicData>
                  </a:graphic>
                </wp:inline>
              </w:drawing>
            </w:r>
          </w:p>
          <w:p w:rsidR="00FF6617" w:rsidRPr="00FF6617" w:rsidRDefault="00FF6617" w:rsidP="00FF6617">
            <w:pPr>
              <w:spacing w:before="100" w:beforeAutospacing="1" w:after="100" w:afterAutospacing="1"/>
              <w:rPr>
                <w:color w:val="000000"/>
              </w:rPr>
            </w:pPr>
            <w:r w:rsidRPr="00FF6617">
              <w:rPr>
                <w:rFonts w:ascii="Arial Black" w:hAnsi="Arial Black"/>
                <w:b/>
                <w:color w:val="FF0000"/>
              </w:rPr>
              <w:t>2)STOPLAZMA:</w:t>
            </w:r>
            <w:r w:rsidRPr="00FF6617">
              <w:rPr>
                <w:color w:val="000000"/>
              </w:rPr>
              <w:t>Yumurta akı kıvamında saydam, canlı ve akıcı bir yapıdadır.Büyük bir bölümünü su oluşturur. Hayatsal faaliyetleri(bölünme solunum boşaltım gibi) gerçekleştiren yapılar bulunur. Bu yapılara organel denir. Ayrıca yağ asidi, karbonhidratlar,  proteinler, vitaminler, madensel tuzlar, enzimler ve hormonlar bulunur.</w:t>
            </w:r>
          </w:p>
          <w:p w:rsidR="00FF6617" w:rsidRPr="00FF6617" w:rsidRDefault="00FF6617" w:rsidP="00FF6617">
            <w:r w:rsidRPr="00FF6617">
              <w:rPr>
                <w:rFonts w:ascii="Arial Black" w:hAnsi="Arial Black"/>
                <w:b/>
                <w:color w:val="FF0000"/>
              </w:rPr>
              <w:t>3)ÇEKİRDEK:</w:t>
            </w:r>
            <w:r w:rsidRPr="00FF6617">
              <w:t>Hücrede meydana gelen olaylar kontrolsüz değildir. Kontrolün ve denetimin yapıldığı, yönetildiği bir merkezdir.</w:t>
            </w:r>
          </w:p>
          <w:p w:rsidR="00FF6617" w:rsidRPr="00FF6617" w:rsidRDefault="00FF6617" w:rsidP="00FF6617">
            <w:pPr>
              <w:numPr>
                <w:ilvl w:val="0"/>
                <w:numId w:val="12"/>
              </w:numPr>
            </w:pPr>
            <w:r w:rsidRPr="00FF6617">
              <w:t>Çekirdek hücrenin bütün hayatsal faaliyetlerinin yönetildiği merkezdir.</w:t>
            </w:r>
          </w:p>
          <w:p w:rsidR="00FF6617" w:rsidRPr="00FF6617" w:rsidRDefault="00FF6617" w:rsidP="00FF6617">
            <w:pPr>
              <w:numPr>
                <w:ilvl w:val="0"/>
                <w:numId w:val="12"/>
              </w:numPr>
            </w:pPr>
            <w:r w:rsidRPr="00FF6617">
              <w:t>Çekirdek zarı çift katlıdır.</w:t>
            </w:r>
          </w:p>
          <w:p w:rsidR="00FF6617" w:rsidRPr="00FF6617" w:rsidRDefault="00FF6617" w:rsidP="00FF6617">
            <w:pPr>
              <w:numPr>
                <w:ilvl w:val="0"/>
                <w:numId w:val="12"/>
              </w:numPr>
            </w:pPr>
            <w:r w:rsidRPr="00FF6617">
              <w:t>Yapısında porlar ve ribozom bulunur.</w:t>
            </w:r>
          </w:p>
          <w:p w:rsidR="00FF6617" w:rsidRPr="00FF6617" w:rsidRDefault="00FF6617" w:rsidP="00FF6617">
            <w:pPr>
              <w:numPr>
                <w:ilvl w:val="0"/>
                <w:numId w:val="12"/>
              </w:numPr>
            </w:pPr>
            <w:r w:rsidRPr="00FF6617">
              <w:t>Çekirdek aynı zamanda hücrenin kalıtım maddesini DNA yı taşır.</w:t>
            </w:r>
          </w:p>
          <w:p w:rsidR="00FF6617" w:rsidRPr="00FF6617" w:rsidRDefault="00FF6617" w:rsidP="00FF6617">
            <w:pPr>
              <w:numPr>
                <w:ilvl w:val="0"/>
                <w:numId w:val="12"/>
              </w:numPr>
            </w:pPr>
            <w:r w:rsidRPr="00FF6617">
              <w:t>Çekirdeğin içinde aynı zamanda çekirdekçik bulunur. Çekirdekçik sayısı her hücrede farklı olabilir.</w:t>
            </w:r>
          </w:p>
          <w:p w:rsidR="00FF6617" w:rsidRPr="00FF6617" w:rsidRDefault="00FF6617" w:rsidP="00FF6617">
            <w:pPr>
              <w:numPr>
                <w:ilvl w:val="0"/>
                <w:numId w:val="12"/>
              </w:numPr>
            </w:pPr>
            <w:r w:rsidRPr="00FF6617">
              <w:t>Çekirdeği çıkarılan bir hücre bir süre sonra ölür.</w:t>
            </w:r>
          </w:p>
          <w:p w:rsidR="00FF6617" w:rsidRPr="00FF6617" w:rsidRDefault="00FF6617" w:rsidP="00FF6617">
            <w:r w:rsidRPr="00FF6617">
              <w:t>! Bazı hücrelerde çekirdek bulunmaz.Bu hücrelere ilkel hücreler denir.İlkel hücrelerde ribozom dışında organel bulunmaz.Bakteri hücreleri gibi….</w:t>
            </w:r>
          </w:p>
          <w:p w:rsidR="00FF6617" w:rsidRPr="00FF6617" w:rsidRDefault="00FF6617" w:rsidP="00FF6617">
            <w:r w:rsidRPr="00FF6617">
              <w:t xml:space="preserve"> Bazı hücrelerde ise birden fazla çekirdek bulunabilir. Örneğin çizgili kas hücreleri gibi…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2"/>
              <w:gridCol w:w="4536"/>
            </w:tblGrid>
            <w:tr w:rsidR="00FF6617" w:rsidRPr="00D51E14" w:rsidTr="00FF6617">
              <w:tc>
                <w:tcPr>
                  <w:tcW w:w="4152" w:type="dxa"/>
                </w:tcPr>
                <w:p w:rsidR="00FF6617" w:rsidRPr="00D51E14" w:rsidRDefault="00FF6617" w:rsidP="00FF6617">
                  <w:pPr>
                    <w:jc w:val="center"/>
                    <w:rPr>
                      <w:rFonts w:ascii="Arial Black" w:hAnsi="Arial Black"/>
                      <w:b/>
                      <w:color w:val="FF0000"/>
                      <w:sz w:val="20"/>
                      <w:szCs w:val="20"/>
                    </w:rPr>
                  </w:pPr>
                  <w:r w:rsidRPr="00D51E14">
                    <w:rPr>
                      <w:rFonts w:ascii="Arial Black" w:hAnsi="Arial Black"/>
                      <w:b/>
                      <w:color w:val="FF0000"/>
                      <w:sz w:val="20"/>
                      <w:szCs w:val="20"/>
                    </w:rPr>
                    <w:lastRenderedPageBreak/>
                    <w:t>BİTKİ HÜCRESİ</w:t>
                  </w:r>
                </w:p>
              </w:tc>
              <w:tc>
                <w:tcPr>
                  <w:tcW w:w="4536" w:type="dxa"/>
                </w:tcPr>
                <w:p w:rsidR="00FF6617" w:rsidRPr="00D51E14" w:rsidRDefault="00FF6617" w:rsidP="00FF6617">
                  <w:pPr>
                    <w:jc w:val="center"/>
                    <w:rPr>
                      <w:rFonts w:ascii="Arial Black" w:hAnsi="Arial Black"/>
                      <w:b/>
                      <w:color w:val="FF0000"/>
                      <w:sz w:val="20"/>
                      <w:szCs w:val="20"/>
                    </w:rPr>
                  </w:pPr>
                  <w:r w:rsidRPr="00D51E14">
                    <w:rPr>
                      <w:rFonts w:ascii="Arial Black" w:hAnsi="Arial Black"/>
                      <w:b/>
                      <w:color w:val="FF0000"/>
                      <w:sz w:val="20"/>
                      <w:szCs w:val="20"/>
                    </w:rPr>
                    <w:t>HAYVAN HÜCRESİ</w:t>
                  </w: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Şekilleri köşelidir</w:t>
                  </w:r>
                </w:p>
                <w:p w:rsidR="00FF6617" w:rsidRPr="00D51E14" w:rsidRDefault="00FF6617" w:rsidP="00FF6617">
                  <w:pPr>
                    <w:jc w:val="center"/>
                    <w:rPr>
                      <w:rFonts w:ascii="Verdana" w:hAnsi="Verdana"/>
                      <w:sz w:val="20"/>
                      <w:szCs w:val="20"/>
                    </w:rPr>
                  </w:pP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Şekilleri yuvarlaktır</w:t>
                  </w: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Kofullar büyüktür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Kofullar küçüktür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Sentrozom bulunmaz</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Sentrozom bulunur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Hücre çeperi vardır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Hücre çeperi yoktur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Plastidler vardır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Plastidler yoktur</w:t>
                  </w:r>
                </w:p>
                <w:p w:rsidR="00FF6617" w:rsidRPr="00D51E14" w:rsidRDefault="00FF6617" w:rsidP="00FF6617">
                  <w:pPr>
                    <w:jc w:val="center"/>
                    <w:rPr>
                      <w:rFonts w:ascii="Verdana" w:hAnsi="Verdana"/>
                      <w:sz w:val="20"/>
                      <w:szCs w:val="20"/>
                    </w:rPr>
                  </w:pPr>
                </w:p>
              </w:tc>
            </w:tr>
          </w:tbl>
          <w:p w:rsidR="00FF6617" w:rsidRDefault="00FF6617" w:rsidP="00FF6617">
            <w:pPr>
              <w:spacing w:before="100" w:beforeAutospacing="1" w:after="100" w:afterAutospacing="1"/>
              <w:rPr>
                <w:color w:val="000000"/>
                <w:sz w:val="20"/>
                <w:szCs w:val="20"/>
              </w:rPr>
            </w:pPr>
          </w:p>
          <w:p w:rsidR="00FF6617" w:rsidRDefault="006E61F3" w:rsidP="00FF6617">
            <w:pPr>
              <w:spacing w:before="100" w:beforeAutospacing="1" w:after="100" w:afterAutospacing="1"/>
              <w:rPr>
                <w:color w:val="000000"/>
                <w:sz w:val="20"/>
                <w:szCs w:val="20"/>
              </w:rPr>
            </w:pPr>
            <w:r>
              <w:rPr>
                <w:b/>
                <w:i/>
                <w:lang w:eastAsia="tr-TR"/>
              </w:rPr>
              <w:drawing>
                <wp:anchor distT="0" distB="0" distL="114300" distR="114300" simplePos="0" relativeHeight="251658240" behindDoc="0" locked="0" layoutInCell="1" allowOverlap="1">
                  <wp:simplePos x="0" y="0"/>
                  <wp:positionH relativeFrom="column">
                    <wp:posOffset>-7620</wp:posOffset>
                  </wp:positionH>
                  <wp:positionV relativeFrom="paragraph">
                    <wp:posOffset>110490</wp:posOffset>
                  </wp:positionV>
                  <wp:extent cx="5534660" cy="2811780"/>
                  <wp:effectExtent l="0" t="0" r="8890" b="7620"/>
                  <wp:wrapSquare wrapText="bothSides"/>
                  <wp:docPr id="5" name="Resim 5" descr="http://egitek.meb.gov.tr/dersdesmer/DersDestek/4fen/4_3unite/agiziciepitel_dosyala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gitek.meb.gov.tr/dersdesmer/DersDestek/4fen/4_3unite/agiziciepitel_dosyalar/image008.jpg"/>
                          <pic:cNvPicPr>
                            <a:picLocks noChangeAspect="1" noChangeArrowheads="1"/>
                          </pic:cNvPicPr>
                        </pic:nvPicPr>
                        <pic:blipFill>
                          <a:blip r:embed="rId7" r:link="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4660" cy="2811780"/>
                          </a:xfrm>
                          <a:prstGeom prst="rect">
                            <a:avLst/>
                          </a:prstGeom>
                          <a:noFill/>
                          <a:ln>
                            <a:noFill/>
                          </a:ln>
                        </pic:spPr>
                      </pic:pic>
                    </a:graphicData>
                  </a:graphic>
                </wp:anchor>
              </w:drawing>
            </w:r>
          </w:p>
          <w:p w:rsidR="00FF6617" w:rsidRDefault="00FF6617" w:rsidP="00FF6617">
            <w:pPr>
              <w:spacing w:before="100" w:beforeAutospacing="1" w:after="100" w:afterAutospacing="1"/>
              <w:rPr>
                <w:color w:val="000000"/>
                <w:sz w:val="20"/>
                <w:szCs w:val="20"/>
              </w:rPr>
            </w:pPr>
          </w:p>
          <w:p w:rsidR="00FF6617" w:rsidRPr="00FF6617" w:rsidRDefault="00FF6617" w:rsidP="00FF6617">
            <w:pPr>
              <w:spacing w:before="100" w:beforeAutospacing="1" w:after="100" w:afterAutospacing="1"/>
              <w:rPr>
                <w:color w:val="000000"/>
                <w:sz w:val="20"/>
                <w:szCs w:val="20"/>
              </w:rPr>
            </w:pPr>
            <w:bookmarkStart w:id="0" w:name="_GoBack"/>
            <w:bookmarkEnd w:id="0"/>
          </w:p>
          <w:p w:rsidR="006E6F51" w:rsidRPr="007F20BF" w:rsidRDefault="006E6F5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390189" w:rsidRDefault="00350EEC" w:rsidP="00DD0888">
      <w:pPr>
        <w:spacing w:before="20" w:after="20"/>
        <w:rPr>
          <w:rFonts w:ascii="Arial" w:hAnsi="Arial" w:cs="Arial"/>
          <w:b/>
          <w:color w:val="000000"/>
          <w:sz w:val="20"/>
          <w:szCs w:val="22"/>
        </w:rPr>
      </w:pPr>
      <w:r>
        <w:rPr>
          <w:rFonts w:ascii="Arial" w:hAnsi="Arial" w:cs="Arial"/>
          <w:b/>
          <w:color w:val="000000"/>
          <w:sz w:val="20"/>
          <w:szCs w:val="22"/>
        </w:rPr>
        <w:t>Betül ŞAHİN</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 xml:space="preserve">        Doğan TÜRK</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50EEC">
        <w:rPr>
          <w:rFonts w:ascii="Arial" w:hAnsi="Arial" w:cs="Arial"/>
          <w:b/>
          <w:color w:val="000000"/>
          <w:sz w:val="20"/>
          <w:szCs w:val="22"/>
        </w:rPr>
        <w:t xml:space="preserve"> ÖĞRETMENİ </w:t>
      </w:r>
      <w:r w:rsidR="00350EEC">
        <w:rPr>
          <w:rFonts w:ascii="Arial" w:hAnsi="Arial" w:cs="Arial"/>
          <w:b/>
          <w:color w:val="000000"/>
          <w:sz w:val="20"/>
          <w:szCs w:val="22"/>
        </w:rPr>
        <w:tab/>
      </w:r>
      <w:r w:rsidR="00350EEC">
        <w:rPr>
          <w:rFonts w:ascii="Arial" w:hAnsi="Arial" w:cs="Arial"/>
          <w:b/>
          <w:color w:val="000000"/>
          <w:sz w:val="20"/>
          <w:szCs w:val="22"/>
        </w:rPr>
        <w:tab/>
      </w:r>
      <w:r w:rsidR="00350EEC">
        <w:rPr>
          <w:rFonts w:ascii="Arial" w:hAnsi="Arial" w:cs="Arial"/>
          <w:b/>
          <w:color w:val="000000"/>
          <w:sz w:val="20"/>
          <w:szCs w:val="22"/>
        </w:rPr>
        <w:tab/>
      </w:r>
      <w:r w:rsidR="00350EEC">
        <w:rPr>
          <w:rFonts w:ascii="Arial" w:hAnsi="Arial" w:cs="Arial"/>
          <w:b/>
          <w:color w:val="000000"/>
          <w:sz w:val="20"/>
          <w:szCs w:val="22"/>
        </w:rPr>
        <w:tab/>
      </w:r>
      <w:r w:rsidR="00350EEC">
        <w:rPr>
          <w:rFonts w:ascii="Arial" w:hAnsi="Arial" w:cs="Arial"/>
          <w:b/>
          <w:color w:val="000000"/>
          <w:sz w:val="20"/>
          <w:szCs w:val="22"/>
        </w:rPr>
        <w:tab/>
      </w:r>
      <w:r w:rsidR="00390189">
        <w:rPr>
          <w:rFonts w:ascii="Arial" w:hAnsi="Arial" w:cs="Arial"/>
          <w:b/>
          <w:color w:val="000000"/>
          <w:sz w:val="20"/>
          <w:szCs w:val="22"/>
        </w:rPr>
        <w:t>OKUL MÜDÜR</w:t>
      </w:r>
      <w:r w:rsidR="00350EEC">
        <w:rPr>
          <w:rFonts w:ascii="Arial" w:hAnsi="Arial" w:cs="Arial"/>
          <w:b/>
          <w:color w:val="000000"/>
          <w:sz w:val="20"/>
          <w:szCs w:val="22"/>
        </w:rPr>
        <w:t xml:space="preserve"> VEKİLİ</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num w:numId="1">
    <w:abstractNumId w:val="2"/>
  </w:num>
  <w:num w:numId="2">
    <w:abstractNumId w:val="9"/>
  </w:num>
  <w:num w:numId="3">
    <w:abstractNumId w:val="11"/>
  </w:num>
  <w:num w:numId="4">
    <w:abstractNumId w:val="4"/>
  </w:num>
  <w:num w:numId="5">
    <w:abstractNumId w:val="0"/>
  </w:num>
  <w:num w:numId="6">
    <w:abstractNumId w:val="7"/>
  </w:num>
  <w:num w:numId="7">
    <w:abstractNumId w:val="5"/>
  </w:num>
  <w:num w:numId="8">
    <w:abstractNumId w:val="6"/>
  </w:num>
  <w:num w:numId="9">
    <w:abstractNumId w:val="10"/>
  </w:num>
  <w:num w:numId="10">
    <w:abstractNumId w:val="3"/>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C51DE"/>
    <w:rsid w:val="000E6A24"/>
    <w:rsid w:val="000E7D70"/>
    <w:rsid w:val="0014626C"/>
    <w:rsid w:val="00152DA1"/>
    <w:rsid w:val="00153C4E"/>
    <w:rsid w:val="00162448"/>
    <w:rsid w:val="00180D04"/>
    <w:rsid w:val="001A1699"/>
    <w:rsid w:val="001D3385"/>
    <w:rsid w:val="001D3732"/>
    <w:rsid w:val="001F7CB3"/>
    <w:rsid w:val="0020008E"/>
    <w:rsid w:val="00202A0E"/>
    <w:rsid w:val="00216E77"/>
    <w:rsid w:val="00253B52"/>
    <w:rsid w:val="00262B7B"/>
    <w:rsid w:val="00272B7C"/>
    <w:rsid w:val="002875AE"/>
    <w:rsid w:val="002C2868"/>
    <w:rsid w:val="002D69D1"/>
    <w:rsid w:val="002E63DF"/>
    <w:rsid w:val="002F1734"/>
    <w:rsid w:val="00301904"/>
    <w:rsid w:val="00316062"/>
    <w:rsid w:val="0033073B"/>
    <w:rsid w:val="0034524C"/>
    <w:rsid w:val="00350EEC"/>
    <w:rsid w:val="00390189"/>
    <w:rsid w:val="00390EC7"/>
    <w:rsid w:val="003A68C8"/>
    <w:rsid w:val="003D726A"/>
    <w:rsid w:val="00405775"/>
    <w:rsid w:val="00465FC8"/>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67ED4"/>
    <w:rsid w:val="006B03B7"/>
    <w:rsid w:val="006B5EB4"/>
    <w:rsid w:val="006E40B7"/>
    <w:rsid w:val="006E61F3"/>
    <w:rsid w:val="006E6F51"/>
    <w:rsid w:val="00730403"/>
    <w:rsid w:val="0074533A"/>
    <w:rsid w:val="00787A92"/>
    <w:rsid w:val="007A199D"/>
    <w:rsid w:val="007B5B7F"/>
    <w:rsid w:val="007C11DB"/>
    <w:rsid w:val="007C3B60"/>
    <w:rsid w:val="007E1EA4"/>
    <w:rsid w:val="007E47A5"/>
    <w:rsid w:val="007E6C5B"/>
    <w:rsid w:val="007F20BF"/>
    <w:rsid w:val="00803A2B"/>
    <w:rsid w:val="0081155D"/>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55A00"/>
    <w:rsid w:val="00A978DA"/>
    <w:rsid w:val="00AB054E"/>
    <w:rsid w:val="00AD2A71"/>
    <w:rsid w:val="00AF2808"/>
    <w:rsid w:val="00B25AC0"/>
    <w:rsid w:val="00B71225"/>
    <w:rsid w:val="00BD7749"/>
    <w:rsid w:val="00BF773F"/>
    <w:rsid w:val="00C238C8"/>
    <w:rsid w:val="00C66683"/>
    <w:rsid w:val="00C723C9"/>
    <w:rsid w:val="00C73CAB"/>
    <w:rsid w:val="00C916BD"/>
    <w:rsid w:val="00CB67CA"/>
    <w:rsid w:val="00CC5919"/>
    <w:rsid w:val="00D56F9C"/>
    <w:rsid w:val="00D67895"/>
    <w:rsid w:val="00D83F71"/>
    <w:rsid w:val="00D95E0D"/>
    <w:rsid w:val="00DD0581"/>
    <w:rsid w:val="00DD0888"/>
    <w:rsid w:val="00DE0B74"/>
    <w:rsid w:val="00DF58BF"/>
    <w:rsid w:val="00E11F61"/>
    <w:rsid w:val="00E13221"/>
    <w:rsid w:val="00E27C8E"/>
    <w:rsid w:val="00E34AD2"/>
    <w:rsid w:val="00E75F29"/>
    <w:rsid w:val="00ED09AA"/>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egitek.meb.gov.tr/dersdesmer/DersDestek/4fen/4_3unite/agiziciepitel_dosyalar/image008.jpg" TargetMode="Externa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4DA2A-CA8C-430D-BFED-7FA7BC39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2327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admin</cp:lastModifiedBy>
  <cp:revision>3</cp:revision>
  <cp:lastPrinted>2014-01-06T05:55:00Z</cp:lastPrinted>
  <dcterms:created xsi:type="dcterms:W3CDTF">2014-09-13T18:33:00Z</dcterms:created>
  <dcterms:modified xsi:type="dcterms:W3CDTF">2014-09-20T21:53:00Z</dcterms:modified>
</cp:coreProperties>
</file>